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F8E" w:rsidRPr="007F3012" w:rsidRDefault="00D71F8E" w:rsidP="00D71F8E">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D71F8E" w:rsidRPr="007F3012" w:rsidRDefault="00D71F8E" w:rsidP="00D71F8E">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D71F8E" w:rsidRPr="007F3012" w:rsidRDefault="00D71F8E" w:rsidP="00D71F8E">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r w:rsidR="00C27992">
        <w:rPr>
          <w:rFonts w:ascii="Times New Roman" w:hAnsi="Times New Roman" w:cs="Times New Roman"/>
          <w:sz w:val="24"/>
        </w:rPr>
        <w:t>………………………</w:t>
      </w:r>
    </w:p>
    <w:p w:rsidR="00D71F8E" w:rsidRPr="007F3012" w:rsidRDefault="00D71F8E" w:rsidP="00D71F8E">
      <w:pPr>
        <w:spacing w:line="240" w:lineRule="auto"/>
        <w:rPr>
          <w:rFonts w:ascii="Times New Roman" w:hAnsi="Times New Roman" w:cs="Times New Roman"/>
          <w:b/>
          <w:sz w:val="24"/>
        </w:rPr>
      </w:pP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Bir eşyanın eski olduğunu nereden anlarsın? Yeni ve eski eşyalar arasındaki farklar nelerdir?”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71F8E" w:rsidRPr="007F3012" w:rsidRDefault="00D71F8E" w:rsidP="00D71F8E">
      <w:pPr>
        <w:spacing w:line="276" w:lineRule="auto"/>
        <w:rPr>
          <w:rFonts w:ascii="Times New Roman" w:hAnsi="Times New Roman" w:cs="Times New Roman"/>
          <w:b/>
          <w:sz w:val="24"/>
          <w:u w:val="single"/>
        </w:rPr>
      </w:pPr>
      <w:bookmarkStart w:id="0" w:name="_GoBack"/>
      <w:r w:rsidRPr="007F3012">
        <w:rPr>
          <w:rFonts w:ascii="Times New Roman" w:hAnsi="Times New Roman" w:cs="Times New Roman"/>
          <w:b/>
          <w:sz w:val="24"/>
          <w:u w:val="single"/>
        </w:rPr>
        <w:t>Etkinlik Zamanı</w:t>
      </w:r>
    </w:p>
    <w:bookmarkEnd w:id="0"/>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“Önce Hangisi Çimlenecek? ” Fen, Türkçe Dil, Sanat, Matematik, Okuma, Yazmaya Hazırlık (Bütünleşmiş Büyük Grup)</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D71F8E" w:rsidRPr="007F3012" w:rsidRDefault="00D71F8E" w:rsidP="00D71F8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Yeni-Eski ” Oyun, Drama, Okuma Yazmaya Hazırlık (Bütünleştirilmiş Büyük Grup)</w:t>
      </w:r>
    </w:p>
    <w:p w:rsidR="00D71F8E" w:rsidRPr="007F3012" w:rsidRDefault="00D71F8E" w:rsidP="00D71F8E">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D71F8E" w:rsidRPr="007F3012" w:rsidRDefault="00D71F8E" w:rsidP="00D71F8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D71F8E" w:rsidRPr="007F3012" w:rsidRDefault="00D71F8E" w:rsidP="00D71F8E">
      <w:pPr>
        <w:spacing w:line="276" w:lineRule="auto"/>
        <w:rPr>
          <w:rFonts w:ascii="Times New Roman" w:hAnsi="Times New Roman" w:cs="Times New Roman"/>
          <w:b/>
          <w:sz w:val="24"/>
          <w:u w:val="single"/>
        </w:rPr>
      </w:pPr>
    </w:p>
    <w:p w:rsidR="00E25F80" w:rsidRDefault="00E25F80" w:rsidP="00D71F8E">
      <w:pPr>
        <w:spacing w:after="120" w:line="276" w:lineRule="auto"/>
        <w:jc w:val="center"/>
        <w:rPr>
          <w:rFonts w:ascii="Times New Roman" w:hAnsi="Times New Roman" w:cs="Times New Roman"/>
          <w:b/>
          <w:sz w:val="24"/>
          <w:szCs w:val="24"/>
        </w:rPr>
      </w:pPr>
    </w:p>
    <w:p w:rsidR="00D71F8E" w:rsidRPr="007F3012" w:rsidRDefault="00D71F8E" w:rsidP="00D71F8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HANGİSİ ÖNCE ÇİMLENECEK?</w:t>
      </w:r>
    </w:p>
    <w:p w:rsidR="00D71F8E" w:rsidRPr="007F3012" w:rsidRDefault="00D71F8E" w:rsidP="00D71F8E">
      <w:pPr>
        <w:spacing w:after="120" w:line="276" w:lineRule="auto"/>
        <w:jc w:val="center"/>
        <w:rPr>
          <w:rFonts w:ascii="Times New Roman" w:hAnsi="Times New Roman" w:cs="Times New Roman"/>
          <w:b/>
          <w:sz w:val="24"/>
          <w:szCs w:val="24"/>
        </w:rPr>
      </w:pP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Türkçe Dil, Sanat, Matematik, Okuma, Yazmaya Hazırlık (Bütünleşmiş Büyük Grup)</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71F8E" w:rsidRPr="007F3012" w:rsidRDefault="00D71F8E" w:rsidP="00D71F8E">
      <w:pPr>
        <w:spacing w:after="120" w:line="276" w:lineRule="auto"/>
        <w:rPr>
          <w:rFonts w:ascii="Times New Roman" w:hAnsi="Times New Roman" w:cs="Times New Roman"/>
          <w:b/>
          <w:sz w:val="24"/>
          <w:szCs w:val="24"/>
        </w:rPr>
        <w:sectPr w:rsidR="00D71F8E" w:rsidRPr="007F3012" w:rsidSect="00E25F80">
          <w:pgSz w:w="11907" w:h="16839" w:code="9"/>
          <w:pgMar w:top="1417" w:right="1417" w:bottom="1417" w:left="1417" w:header="720" w:footer="720" w:gutter="0"/>
          <w:cols w:space="720"/>
          <w:docGrid w:linePitch="360"/>
        </w:sectPr>
      </w:pPr>
    </w:p>
    <w:p w:rsidR="00D71F8E" w:rsidRPr="007F3012" w:rsidRDefault="00D71F8E" w:rsidP="00D71F8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1. Nesne/durum/olaya dikkatini verir. </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2. Nesne/durum/olayla ilgili tahminde bulunur.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3. Algıladıklarını hatırlar.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Nesne/durum/olayı bir süre sonra yeniden söyler. Eksilen veya eklenen nesneyi söyler. Hatırladıklarını yeni durumlarda kullanır.</w:t>
      </w:r>
    </w:p>
    <w:p w:rsidR="00D71F8E" w:rsidRPr="007F3012" w:rsidRDefault="00D71F8E" w:rsidP="00D71F8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rengini, şeklini, büyüklüğünü, uzunluğunu kullanım amaçlarını söyler.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9. Nesne veya varlıkları özelliklerine göre sıralar.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Nesne/varlıkları uzunluklarına, büyüklüklerine göre sıralar.</w:t>
      </w:r>
    </w:p>
    <w:p w:rsidR="00D71F8E" w:rsidRPr="007F3012" w:rsidRDefault="00D71F8E" w:rsidP="00D71F8E">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20. Nesne/sembollerle grafik hazırlar. </w:t>
      </w:r>
    </w:p>
    <w:p w:rsidR="00D71F8E" w:rsidRPr="007F3012" w:rsidRDefault="00D71F8E" w:rsidP="00D71F8E">
      <w:pPr>
        <w:spacing w:after="120" w:line="276" w:lineRule="auto"/>
        <w:rPr>
          <w:rFonts w:ascii="Times New Roman" w:hAnsi="Times New Roman" w:cs="Times New Roman"/>
          <w:sz w:val="24"/>
        </w:rPr>
      </w:pPr>
      <w:r w:rsidRPr="007F3012">
        <w:rPr>
          <w:rFonts w:ascii="Times New Roman" w:hAnsi="Times New Roman" w:cs="Times New Roman"/>
          <w:sz w:val="24"/>
        </w:rPr>
        <w:t>Göstergeleri: Nesneleri kullanarak grafik oluşturur. Nesneleri sembollerle göstererek grafik oluşturur. Grafiği oluşturan nesneleri veya sembolleri sayar. Grafiği inceleyerek sonuçları açıklar.</w:t>
      </w:r>
    </w:p>
    <w:p w:rsidR="00D71F8E" w:rsidRPr="007F3012" w:rsidRDefault="00D71F8E" w:rsidP="00D71F8E">
      <w:pPr>
        <w:spacing w:after="120" w:line="276" w:lineRule="auto"/>
        <w:rPr>
          <w:rFonts w:ascii="Times New Roman" w:hAnsi="Times New Roman" w:cs="Times New Roman"/>
          <w:sz w:val="24"/>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Marul, soğan, havuç, patates, sarımsak, turp, kereviz, su, fırın tepsisi, kavanoz, bıçak</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çimlenmek, önce-şimdi-sonra, uzun-kısa, aynı-benzer-farklı, gözlem, sabır, kök bitkiler</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yarım daire şeklinde dizerler. Öğretmen sınıfa getirmiş olduğu marul, havuç, sarımsak, turp, soğan, patates, kerevizi sınıfa getirir. Çocuklara “Bu bitkilerden yetiştirmek istiyorum. Sizce ne yapmalıyım?” sorusunu yöneltir. Çocukların beyin fırtınası yapmaları istenir. Öğretmen soğanı, sarımsağı masalara koyar ve çocukların bu bitkilerin </w:t>
      </w:r>
      <w:r w:rsidRPr="007F3012">
        <w:rPr>
          <w:rFonts w:ascii="Times New Roman" w:hAnsi="Times New Roman" w:cs="Times New Roman"/>
          <w:sz w:val="24"/>
          <w:szCs w:val="24"/>
        </w:rPr>
        <w:lastRenderedPageBreak/>
        <w:t xml:space="preserve">köklerini keşfetmelerini ister. Bitkilerin toprağa nasıl tutunduğunu ve suyu nasıl yapraklarına aktardığını sorar.  Çocukların cevaplarını kökleri fark etmeleri için yönlendirir.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havuç, kereviz ve turp saplarını masaya koyar. Çocuklara “Bu bitkilerin yaprakları sizce nerede?” sorusunu yöneltir. Öğretmen “Bu bitkiler nasıl büyüyecek? Çekirdekleri var mı? Kökleri var mı?” sorularını yöneltir. Çocukların beyin fırtınası yapmalarını sağlar. Öğretmen çocuklara bazı besinlerin yapraklarını, bazı besinlerin meyvelerini, bazı besinlerin ise köklerini yediğimizi söyler. Soğan, sarımsak, kereviz, patates, turp ve havuç gibi bitkilerin kök bitkiler olduğunu ve toprağın altında büyüdüğünü toprağın üstünde ise bu besinlerin yapraklarının olduğunu söyler.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Havuç, kereviz ve turpun 2 cm kalınlığında kök kesilerek içi suyla doldurulmuş fırın kabına konulur. Soğan ve sarımsaklar kavanozlara konulur. Kavanozlar tepsinin bir kenarına yerleştirilir. Marulun yapraklarını tükettiğimiz bir sebze olduğu bilgisi verilir. Marulun kök kısmından üç cm bırakılarak kesilir. Fırın tepsisine konulur. Bu tepsiye “Çimlendirme Tepsisi” ismi verilir.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Bütün çocukların kolaylıkla görebileceği bir yere konumlandırılır. Çocuklar </w:t>
      </w:r>
      <w:proofErr w:type="gramStart"/>
      <w:r w:rsidRPr="007F3012">
        <w:rPr>
          <w:rFonts w:ascii="Times New Roman" w:hAnsi="Times New Roman" w:cs="Times New Roman"/>
          <w:sz w:val="24"/>
          <w:szCs w:val="24"/>
        </w:rPr>
        <w:t>kağıt</w:t>
      </w:r>
      <w:proofErr w:type="gramEnd"/>
      <w:r w:rsidRPr="007F3012">
        <w:rPr>
          <w:rFonts w:ascii="Times New Roman" w:hAnsi="Times New Roman" w:cs="Times New Roman"/>
          <w:sz w:val="24"/>
          <w:szCs w:val="24"/>
        </w:rPr>
        <w:t xml:space="preserve"> ve boyalarını alarak tepsinin etrafına oturur. Tepsinin ilk halinin resmini çizerler. Öğretmen çimlendirme tepsisinin fotoğrafını çeker. Çimlendirme tepsisi güneş alan bir yere konulur.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Çimlendirilen sebzeler gün aşırı gözlemlenir ve fotoğrafı çekilir. Çekilen fotoğraflar karışık olarak çocuklara verilir. Çocukların fotoğrafları birinci günden son güne doğru sıralaması istenir.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çimlendirilen sebzelerin resimlerinin olduğu bir grafik hazırlar. Sebzelerin hangi sırayla sayılar ile çimlendiği yazılır.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ilk önce hangi sebze çimlenir?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Kendi sebzeni üretmek sana ne hissettirdi?</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İki sebzenin kökünün aynı olması mümkün müdür?</w:t>
      </w:r>
    </w:p>
    <w:p w:rsidR="00D71F8E" w:rsidRPr="007F3012" w:rsidRDefault="00D71F8E" w:rsidP="00D71F8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Çimlendirdiğimiz sebzelerden hangilerinin kök kısmını yiyoruz? </w:t>
      </w:r>
    </w:p>
    <w:p w:rsidR="00D71F8E" w:rsidRPr="007F3012" w:rsidRDefault="00D71F8E" w:rsidP="00D71F8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71F8E" w:rsidRPr="007F3012" w:rsidRDefault="00D71F8E" w:rsidP="00D71F8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71F8E" w:rsidRPr="007F3012" w:rsidRDefault="00D71F8E"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rPr>
          <w:rFonts w:ascii="Times New Roman" w:hAnsi="Times New Roman" w:cs="Times New Roman"/>
          <w:b/>
          <w:sz w:val="24"/>
          <w:u w:val="single"/>
        </w:rPr>
      </w:pPr>
    </w:p>
    <w:p w:rsidR="00D71F8E" w:rsidRDefault="00D71F8E" w:rsidP="00D71F8E">
      <w:pPr>
        <w:spacing w:line="276" w:lineRule="auto"/>
        <w:rPr>
          <w:rFonts w:ascii="Times New Roman" w:hAnsi="Times New Roman" w:cs="Times New Roman"/>
          <w:b/>
          <w:sz w:val="24"/>
          <w:u w:val="single"/>
        </w:rPr>
      </w:pPr>
    </w:p>
    <w:p w:rsidR="00E25F80" w:rsidRPr="007F3012" w:rsidRDefault="00E25F80" w:rsidP="00D71F8E">
      <w:pPr>
        <w:spacing w:line="276" w:lineRule="auto"/>
        <w:rPr>
          <w:rFonts w:ascii="Times New Roman" w:hAnsi="Times New Roman" w:cs="Times New Roman"/>
          <w:b/>
          <w:sz w:val="24"/>
          <w:u w:val="single"/>
        </w:rPr>
      </w:pPr>
    </w:p>
    <w:p w:rsidR="00D71F8E" w:rsidRPr="007F3012" w:rsidRDefault="00D71F8E" w:rsidP="00D71F8E">
      <w:pPr>
        <w:spacing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YENİ-ESKİ</w:t>
      </w:r>
    </w:p>
    <w:p w:rsidR="00D71F8E" w:rsidRPr="007F3012" w:rsidRDefault="00D71F8E" w:rsidP="00D71F8E">
      <w:pPr>
        <w:spacing w:line="276" w:lineRule="auto"/>
        <w:jc w:val="center"/>
        <w:rPr>
          <w:rFonts w:ascii="Times New Roman" w:hAnsi="Times New Roman" w:cs="Times New Roman"/>
          <w:b/>
          <w:sz w:val="24"/>
          <w:szCs w:val="24"/>
        </w:rPr>
      </w:pP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Etkinlik Türü:</w:t>
      </w:r>
      <w:r w:rsidRPr="007F3012">
        <w:rPr>
          <w:rFonts w:ascii="Times New Roman" w:hAnsi="Times New Roman" w:cs="Times New Roman"/>
          <w:sz w:val="24"/>
          <w:szCs w:val="24"/>
        </w:rPr>
        <w:t xml:space="preserve">  Oyun, Drama, Okuma Yazmaya Hazırlık (Bütünleştirilmiş Büyük Grup)</w:t>
      </w:r>
    </w:p>
    <w:p w:rsidR="00D71F8E" w:rsidRPr="007F3012" w:rsidRDefault="00D71F8E" w:rsidP="00D71F8E">
      <w:pPr>
        <w:spacing w:line="276" w:lineRule="auto"/>
        <w:rPr>
          <w:rFonts w:ascii="Times New Roman" w:hAnsi="Times New Roman" w:cs="Times New Roman"/>
          <w:b/>
          <w:sz w:val="24"/>
          <w:szCs w:val="24"/>
          <w:u w:val="single"/>
        </w:rPr>
      </w:pP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D71F8E" w:rsidRPr="007F3012" w:rsidRDefault="00D71F8E" w:rsidP="00D71F8E">
      <w:pPr>
        <w:spacing w:line="276" w:lineRule="auto"/>
        <w:rPr>
          <w:rFonts w:ascii="Times New Roman" w:hAnsi="Times New Roman" w:cs="Times New Roman"/>
          <w:b/>
          <w:sz w:val="24"/>
          <w:szCs w:val="24"/>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rPr>
        <w:t>Kazanım 1. Nesne/durum/olaya dikkatini verir</w:t>
      </w:r>
      <w:r w:rsidRPr="007F3012">
        <w:rPr>
          <w:rFonts w:ascii="Times New Roman" w:hAnsi="Times New Roman" w:cs="Times New Roman"/>
          <w:sz w:val="24"/>
          <w:szCs w:val="24"/>
        </w:rPr>
        <w:t xml:space="preserve">.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Dinledikleri/izledikleri hakkında yorum yapar.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Dinlediklerini/izlediklerini çeşitli yollarla ifade eder.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Dinledikleri/izledikleri ile ilgili sorulara cevap verir. Dinlediklerini/izlediklerini resim, müzik, drama, şiir, öykü gibi çeşitli yollarla sergiler.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Özgün özellikler taşıyan ürünler oluşturur.</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D71F8E" w:rsidRPr="007F3012" w:rsidRDefault="00D71F8E" w:rsidP="00D71F8E">
      <w:pPr>
        <w:spacing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Göstergeleri: Isınma ve soğuma hareketlerini bir rehber eşliğinde yapar. Yönergeler doğrultusunda yürür. Yönergeler doğrultusunda koşar.</w:t>
      </w:r>
    </w:p>
    <w:p w:rsidR="00D71F8E" w:rsidRPr="007F3012" w:rsidRDefault="00D71F8E" w:rsidP="00D71F8E">
      <w:pPr>
        <w:spacing w:line="276" w:lineRule="auto"/>
        <w:rPr>
          <w:rFonts w:ascii="Times New Roman" w:hAnsi="Times New Roman" w:cs="Times New Roman"/>
          <w:b/>
          <w:sz w:val="24"/>
          <w:szCs w:val="24"/>
          <w:u w:val="single"/>
        </w:rPr>
        <w:sectPr w:rsidR="00D71F8E" w:rsidRPr="007F3012" w:rsidSect="00E25F80">
          <w:type w:val="continuous"/>
          <w:pgSz w:w="11907" w:h="16839" w:code="9"/>
          <w:pgMar w:top="1417" w:right="1417" w:bottom="1417" w:left="1417" w:header="720" w:footer="720" w:gutter="0"/>
          <w:cols w:space="720"/>
          <w:docGrid w:linePitch="360"/>
        </w:sectPr>
      </w:pP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 -</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Eski-yeni, hızlı-yavaş</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Öğrenme Süreci:</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“Bir eşyanın yeni olduğunu nasıl anlarsın? Eski eşyalar nasıl gözükür? Eskiyen eşyalarını ne yaparsın? En sevdiğin oyuncağın eskirse ne yaparsın?” sorularını yöneltir. Çocukların cevap ve fikirleri dinlenir. Çocuklar sandalyelerini toplar. </w:t>
      </w:r>
    </w:p>
    <w:p w:rsidR="00D71F8E"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“Eski bir araba nasıl ses çıkarır ve nasıl gider? Yeni bir araba nasıl ses çıkarır ve nasıl gider? Eski bir bisiklet nasıl gider? Yeni bir bisiklet nasıl gider? Eski bir </w:t>
      </w:r>
      <w:proofErr w:type="spellStart"/>
      <w:r w:rsidRPr="007F3012">
        <w:rPr>
          <w:rFonts w:ascii="Times New Roman" w:hAnsi="Times New Roman" w:cs="Times New Roman"/>
          <w:sz w:val="24"/>
          <w:szCs w:val="24"/>
        </w:rPr>
        <w:t>scooter</w:t>
      </w:r>
      <w:proofErr w:type="spellEnd"/>
      <w:r w:rsidRPr="007F3012">
        <w:rPr>
          <w:rFonts w:ascii="Times New Roman" w:hAnsi="Times New Roman" w:cs="Times New Roman"/>
          <w:sz w:val="24"/>
          <w:szCs w:val="24"/>
        </w:rPr>
        <w:t xml:space="preserve"> nasıl gider? Yeni bir </w:t>
      </w:r>
      <w:proofErr w:type="spellStart"/>
      <w:r w:rsidRPr="007F3012">
        <w:rPr>
          <w:rFonts w:ascii="Times New Roman" w:hAnsi="Times New Roman" w:cs="Times New Roman"/>
          <w:sz w:val="24"/>
          <w:szCs w:val="24"/>
        </w:rPr>
        <w:t>scooter</w:t>
      </w:r>
      <w:proofErr w:type="spellEnd"/>
      <w:r w:rsidRPr="007F3012">
        <w:rPr>
          <w:rFonts w:ascii="Times New Roman" w:hAnsi="Times New Roman" w:cs="Times New Roman"/>
          <w:sz w:val="24"/>
          <w:szCs w:val="24"/>
        </w:rPr>
        <w:t xml:space="preserve"> nasıl gider?” sorularını yöneltir. Çocukların canlandırmaları istenir. </w:t>
      </w:r>
    </w:p>
    <w:p w:rsidR="00005821" w:rsidRPr="007F3012" w:rsidRDefault="00E25F80" w:rsidP="00D71F8E">
      <w:pPr>
        <w:spacing w:line="276" w:lineRule="auto"/>
        <w:rPr>
          <w:rFonts w:ascii="Times New Roman" w:hAnsi="Times New Roman" w:cs="Times New Roman"/>
          <w:sz w:val="24"/>
          <w:szCs w:val="24"/>
        </w:rPr>
      </w:pPr>
      <w:r>
        <w:rPr>
          <w:rFonts w:ascii="Times New Roman" w:hAnsi="Times New Roman" w:cs="Times New Roman"/>
          <w:sz w:val="24"/>
          <w:szCs w:val="24"/>
        </w:rPr>
        <w:t>Koza</w:t>
      </w:r>
      <w:r w:rsidR="00005821">
        <w:rPr>
          <w:rFonts w:ascii="Times New Roman" w:hAnsi="Times New Roman" w:cs="Times New Roman"/>
          <w:sz w:val="24"/>
          <w:szCs w:val="24"/>
        </w:rPr>
        <w:t xml:space="preserve"> Eğitim Seti 5. Kitaptan 24. Ve 25. Sayfalar tamamlanır.</w:t>
      </w:r>
    </w:p>
    <w:p w:rsidR="00D71F8E" w:rsidRPr="007F3012" w:rsidRDefault="00D71F8E" w:rsidP="00D71F8E">
      <w:pPr>
        <w:spacing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Değerlendirme:</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Eski araçlar mı daha hızlıdır, yeni araçlar mı? Neden?</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Yeni oyuncaklarını mı daha çok seversin, eski oyuncaklarını mı?</w:t>
      </w:r>
    </w:p>
    <w:p w:rsidR="00D71F8E" w:rsidRPr="007F3012" w:rsidRDefault="00D71F8E" w:rsidP="00D71F8E">
      <w:pPr>
        <w:pStyle w:val="ListeParagraf"/>
        <w:numPr>
          <w:ilvl w:val="0"/>
          <w:numId w:val="2"/>
        </w:numPr>
        <w:spacing w:line="276" w:lineRule="auto"/>
        <w:rPr>
          <w:rFonts w:ascii="Times New Roman" w:hAnsi="Times New Roman" w:cs="Times New Roman"/>
          <w:sz w:val="24"/>
          <w:szCs w:val="24"/>
        </w:rPr>
      </w:pPr>
      <w:r w:rsidRPr="007F3012">
        <w:rPr>
          <w:rFonts w:ascii="Times New Roman" w:hAnsi="Times New Roman" w:cs="Times New Roman"/>
          <w:sz w:val="24"/>
          <w:szCs w:val="24"/>
        </w:rPr>
        <w:t>Bir eşya neden eskir?</w:t>
      </w:r>
    </w:p>
    <w:p w:rsidR="00D71F8E" w:rsidRPr="007F3012" w:rsidRDefault="00D71F8E" w:rsidP="00D71F8E">
      <w:pPr>
        <w:spacing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E25F80">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927"/>
    <w:rsid w:val="00005821"/>
    <w:rsid w:val="000A2927"/>
    <w:rsid w:val="000B52AE"/>
    <w:rsid w:val="00C27992"/>
    <w:rsid w:val="00D12CE2"/>
    <w:rsid w:val="00D62F64"/>
    <w:rsid w:val="00D71F8E"/>
    <w:rsid w:val="00E25F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F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71F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F8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71F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1164</Words>
  <Characters>6636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2021-09-10T06:27:00Z</cp:lastPrinted>
  <dcterms:created xsi:type="dcterms:W3CDTF">2021-01-20T20:54:00Z</dcterms:created>
  <dcterms:modified xsi:type="dcterms:W3CDTF">2021-09-10T06:27:00Z</dcterms:modified>
</cp:coreProperties>
</file>